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十七大精神深度解读  经济建设篇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十七大精神深度解读  经济建设篇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本书出售、求购地址：https://www.jiaokey.com/book/detail/12016935.html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关键词搜索：https://www.jiaokey.com/tag/十七大精神深度解读  经济建设篇.html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