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重塑澳大利亚地方政府  财政、治理与改革</w:t>
      </w:r>
    </w:p>
    <w:p>
      <w:r>
        <w:rPr>
          <w:rFonts w:ascii="宋体" w:hAnsi="宋体" w:eastAsia="宋体"/>
          <w:sz w:val="24"/>
        </w:rPr>
        <w:t>（澳）布赖恩·多莱里，内尔·马歇尔，安德鲁沃辛顿著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重塑澳大利亚地方政府  财政、治理与改革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（澳）布赖恩·多莱里，内尔·马歇尔，安德鲁沃辛顿著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本书出售、求购地址：https://www.jiaokey.com/book/detail/12015668.html</w:t>
      </w:r>
    </w:p>
    <w:p>
      <w:r>
        <w:t>更多相关图书推荐：https://www.jiaokey.com</w:t>
      </w:r>
    </w:p>
    <w:p>
      <w:r>
        <w:t>（澳）布赖恩·多莱里，内尔·马歇尔，安德鲁沃辛顿著 其他作品：https://www.jiaokey.com/tag/（澳）布赖恩·多莱里，内尔·马歇尔，安德鲁沃辛顿著.html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关键词搜索：https://www.jiaokey.com/tag/重塑澳大利亚地方政府  财政、治理与改革.html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