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“瘟神”的末日  五幕时事讽刺剧</w:t>
      </w:r>
    </w:p>
    <w:p>
      <w:r>
        <w:rPr>
          <w:rFonts w:ascii="宋体" w:hAnsi="宋体" w:eastAsia="宋体"/>
          <w:sz w:val="24"/>
        </w:rPr>
        <w:t>天津人民艺术剧院集体创作；张学新等执笔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“瘟神”的末日  五幕时事讽刺剧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天津人民艺术剧院集体创作；张学新等执笔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本书出售、求购地址：https://www.jiaokey.com/book/detail/12012138.html</w:t>
      </w:r>
    </w:p>
    <w:p>
      <w:r>
        <w:t>更多相关图书推荐：https://www.jiaokey.com</w:t>
      </w:r>
    </w:p>
    <w:p>
      <w:r>
        <w:t>天津人民艺术剧院集体创作；张学新等执笔 其他作品：https://www.jiaokey.com/tag/天津人民艺术剧院集体创作；张学新等执笔.html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关键词搜索：https://www.jiaokey.com/tag/“瘟神”的末日  五幕时事讽刺剧.html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