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吴旗县党史资料丛刊  第五十六期</w:t>
      </w:r>
    </w:p>
    <w:p>
      <w:r>
        <w:rPr>
          <w:rFonts w:ascii="宋体" w:hAnsi="宋体" w:eastAsia="宋体"/>
          <w:sz w:val="24"/>
        </w:rPr>
        <w:t>中共吴旗县委党史资料征集小组办公室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吴旗县党史资料丛刊  第五十六期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中共吴旗县委党史资料征集小组办公室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本书出售、求购地址：https://www.jiaokey.com/book/detail/12010728.html</w:t>
      </w:r>
    </w:p>
    <w:p>
      <w:r>
        <w:t>更多相关图书推荐：https://www.jiaokey.com</w:t>
      </w:r>
    </w:p>
    <w:p>
      <w:r>
        <w:t>中共吴旗县委党史资料征集小组办公室 其他作品：https://www.jiaokey.com/tag/中共吴旗县委党史资料征集小组办公室.html</w:t>
      </w:r>
    </w:p>
    <w:p>
      <w:r>
        <w:t>关键词搜索：https://www.jiaokey.com/tag/吴旗县党史资料丛刊  第五十六期.html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