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辽宁省建设工程计价依据  建筑工程计价定额  上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辽宁省建设工程计价依据  建筑工程计价定额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本书出售、求购地址：https://www.jiaokey.com/book/detail/12007677.html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关键词搜索：https://www.jiaokey.com/tag/辽宁省建设工程计价依据  建筑工程计价定额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