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书名：煤层气井水力压裂计算原理及应用</w:t>
      </w:r>
    </w:p>
    <w:p>
      <w:r>
        <w:t>作者：乌效鸣编著</w:t>
      </w:r>
    </w:p>
    <w:p>
      <w:r>
        <w:t>出版社：武汉：中国地质大学出版社</w:t>
      </w:r>
    </w:p>
    <w:p>
      <w:r>
        <w:t>出版日期：1997.08</w:t>
      </w:r>
    </w:p>
    <w:p>
      <w:r>
        <w:t>总页数：100</w:t>
      </w:r>
    </w:p>
    <w:p>
      <w:r>
        <w:t>更多请访问教客网: www.jiaokey.com</w:t>
      </w:r>
    </w:p>
    <w:p>
      <w:r>
        <w:t>煤层气井水力压裂计算原理及应用 评论地址：https://www.jiaokey.com/book/detail/12006617.html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