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书名：典型机械零件热处理</w:t>
      </w:r>
    </w:p>
    <w:p>
      <w:r>
        <w:t>作者：李瑞彬主编；齐齐哈尔第一机床厂，齐重数控装备股份有限公司热处理厂编著</w:t>
      </w:r>
    </w:p>
    <w:p>
      <w:r>
        <w:t>出版社：北京：兵器工业出版社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典型机械零件热处理 评论地址：https://www.jiaokey.com/book/detail/12006489.html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