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书名：柴达木盆地第四纪含盐地层划分及沉积环境</w:t>
      </w:r>
    </w:p>
    <w:p>
      <w:r>
        <w:t>作者：沈振枢，乐昌硕，雷世太等著</w:t>
      </w:r>
    </w:p>
    <w:p>
      <w:r>
        <w:t>出版社：北京：地质出版社</w:t>
      </w:r>
    </w:p>
    <w:p>
      <w:r>
        <w:t>出版日期：1993.08</w:t>
      </w:r>
    </w:p>
    <w:p>
      <w:r>
        <w:t>总页数：162</w:t>
      </w:r>
    </w:p>
    <w:p>
      <w:r>
        <w:t>更多请访问教客网: www.jiaokey.com</w:t>
      </w:r>
    </w:p>
    <w:p>
      <w:r>
        <w:t>柴达木盆地第四纪含盐地层划分及沉积环境 评论地址：https://www.jiaokey.com/book/detail/12004837.html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