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无闲楼诗词集</w:t>
      </w:r>
    </w:p>
    <w:p>
      <w:r>
        <w:rPr>
          <w:rFonts w:ascii="宋体" w:hAnsi="宋体" w:eastAsia="宋体"/>
          <w:sz w:val="24"/>
        </w:rPr>
        <w:t>曹以松著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无闲楼诗词集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富星彩色印刷股份有限公司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本书出售、求购地址：https://www.jiaokey.com/book/detail/12004572.html</w:t>
      </w:r>
    </w:p>
    <w:p>
      <w:r>
        <w:t>更多相关图书推荐：https://www.jiaokey.com</w:t>
      </w:r>
    </w:p>
    <w:p>
      <w:r>
        <w:t>曹以松著 其他作品：https://www.jiaokey.com/tag/曹以松著.html</w:t>
      </w:r>
    </w:p>
    <w:p>
      <w:r>
        <w:t>富星彩色印刷股份有限公司 出版图书：https://www.jiaokey.com/tag/富星彩色印刷股份有限公司.html</w:t>
      </w:r>
    </w:p>
    <w:p>
      <w:r>
        <w:t>关键词搜索：https://www.jiaokey.com/tag/无闲楼诗词集.html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