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入籍美国自已办</w:t>
      </w:r>
    </w:p>
    <w:p>
      <w:r>
        <w:rPr>
          <w:rFonts w:ascii="宋体" w:hAnsi="宋体" w:eastAsia="宋体"/>
          <w:sz w:val="24"/>
        </w:rPr>
        <w:t>杨振衣编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入籍美国自已办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美国今日华埠出版社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本书出售、求购地址：https://www.jiaokey.com/book/detail/12004560.html</w:t>
      </w:r>
    </w:p>
    <w:p>
      <w:r>
        <w:t>更多相关图书推荐：https://www.jiaokey.com</w:t>
      </w:r>
    </w:p>
    <w:p>
      <w:r>
        <w:t>杨振衣编 其他作品：https://www.jiaokey.com/tag/杨振衣编.html</w:t>
      </w:r>
    </w:p>
    <w:p>
      <w:r>
        <w:t>美国今日华埠出版社 出版图书：https://www.jiaokey.com/tag/美国今日华埠出版社.html</w:t>
      </w:r>
    </w:p>
    <w:p>
      <w:r>
        <w:t>关键词搜索：https://www.jiaokey.com/tag/入籍美国自已办.html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