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书名：四有新人的楷模-雷锋精神的真谛与当代青年的抉择</w:t>
      </w:r>
    </w:p>
    <w:p>
      <w:r>
        <w:t>作者：李光伟主编</w:t>
      </w:r>
    </w:p>
    <w:p>
      <w:r>
        <w:t>出版社：兰州：甘肃人民出版社</w:t>
      </w:r>
    </w:p>
    <w:p>
      <w:r>
        <w:t>出版日期：1990.01</w:t>
      </w:r>
    </w:p>
    <w:p>
      <w:r>
        <w:t>总页数：164</w:t>
      </w:r>
    </w:p>
    <w:p>
      <w:r>
        <w:t>更多请访问教客网: www.jiaokey.com</w:t>
      </w:r>
    </w:p>
    <w:p>
      <w:r>
        <w:t>四有新人的楷模-雷锋精神的真谛与当代青年的抉择 评论地址：https://www.jiaokey.com/book/detail/12003597.html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