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书名：弘扬井冈山精神  永葆党的先进性</w:t>
      </w:r>
    </w:p>
    <w:p>
      <w:r>
        <w:t>作者：廖晓军，孙忠健主编；井冈山精神研究课题组编</w:t>
      </w:r>
    </w:p>
    <w:p>
      <w:r>
        <w:t>出版社：北京：党建读物出版社</w:t>
      </w:r>
    </w:p>
    <w:p>
      <w:r>
        <w:t>出版日期：2005.05</w:t>
      </w:r>
    </w:p>
    <w:p>
      <w:r>
        <w:t>总页数：260</w:t>
      </w:r>
    </w:p>
    <w:p>
      <w:r>
        <w:t>更多请访问教客网: www.jiaokey.com</w:t>
      </w:r>
    </w:p>
    <w:p>
      <w:r>
        <w:t>弘扬井冈山精神  永葆党的先进性 评论地址：https://www.jiaokey.com/book/detail/12003540.html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