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书名：文学中的和谐  美的人格与生存之境</w:t>
      </w:r>
    </w:p>
    <w:p>
      <w:r>
        <w:t>作者：傅其林著</w:t>
      </w:r>
    </w:p>
    <w:p>
      <w:r>
        <w:t>出版社：成都：四川大学出版社</w:t>
      </w:r>
    </w:p>
    <w:p>
      <w:r>
        <w:t>出版日期：2008.04</w:t>
      </w:r>
    </w:p>
    <w:p>
      <w:r>
        <w:t>总页数：151</w:t>
      </w:r>
    </w:p>
    <w:p>
      <w:r>
        <w:t>更多请访问教客网: www.jiaokey.com</w:t>
      </w:r>
    </w:p>
    <w:p>
      <w:r>
        <w:t>文学中的和谐  美的人格与生存之境 评论地址：https://www.jiaokey.com/book/detail/12002846.html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