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企业财务人员财务处理技巧与错弊防范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企业财务人员财务处理技巧与错弊防范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本书出售、求购地址：https://www.jiaokey.com/book/detail/12002588.html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