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书名：非常规陆相油气储层：以湖相低渗透砂砾岩和裂缝性白云岩储层为例</w:t>
      </w:r>
    </w:p>
    <w:p>
      <w:r>
        <w:t>作者：姚光庆，孙尚如，周锋德著</w:t>
      </w:r>
    </w:p>
    <w:p>
      <w:r>
        <w:t>出版社：武汉：中国地质大学出版社</w:t>
      </w:r>
    </w:p>
    <w:p>
      <w:r>
        <w:t>出版日期：2004.04</w:t>
      </w:r>
    </w:p>
    <w:p>
      <w:r>
        <w:t>总页数：152</w:t>
      </w:r>
    </w:p>
    <w:p>
      <w:r>
        <w:t>更多请访问教客网: www.jiaokey.com</w:t>
      </w:r>
    </w:p>
    <w:p>
      <w:r>
        <w:t>非常规陆相油气储层：以湖相低渗透砂砾岩和裂缝性白云岩储层为例 评论地址：https://www.jiaokey.com/book/detail/12002225.html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