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书名：水文与水资源工程教学实习指导</w:t>
      </w:r>
    </w:p>
    <w:p>
      <w:r>
        <w:t>作者:肖长来，曹剑峰，卞建民编著</w:t>
      </w:r>
    </w:p>
    <w:p>
      <w:r>
        <w:t>出版社:长春：吉林大学出版社</w:t>
      </w:r>
    </w:p>
    <w:p>
      <w:r>
        <w:t>出版日期：2005.04</w:t>
      </w:r>
    </w:p>
    <w:p>
      <w:r>
        <w:t>总页数：117</w:t>
      </w:r>
    </w:p>
    <w:p>
      <w:r>
        <w:t>更多请访问教客网:www.jiaokey.com</w:t>
      </w:r>
    </w:p>
    <w:p>
      <w:r>
        <w:t>水文与水资源工程教学实习指导评论地址：https://www.jiaokey.com/book/detail/12001935.html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