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香港与澳门的教育与社会  从比较角度看延续与变化</w:t>
      </w:r>
    </w:p>
    <w:p>
      <w:r>
        <w:rPr>
          <w:rFonts w:ascii="宋体" w:hAnsi="宋体" w:eastAsia="宋体"/>
          <w:sz w:val="24"/>
        </w:rPr>
        <w:t>贝磊，古鼎仪主编；贾文浩，贾文渊译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香港与澳门的教育与社会  从比较角度看延续与变化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贝磊，古鼎仪主编；贾文浩，贾文渊译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香港大学比较教育研究中心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本书出售、求购地址：https://www.jiaokey.com/book/detail/12001869.html</w:t>
      </w:r>
    </w:p>
    <w:p>
      <w:r>
        <w:t>更多相关图书推荐：https://www.jiaokey.com</w:t>
      </w:r>
    </w:p>
    <w:p>
      <w:r>
        <w:t>贝磊，古鼎仪主编；贾文浩，贾文渊译 其他作品：https://www.jiaokey.com/tag/贝磊，古鼎仪主编；贾文浩，贾文渊译.html</w:t>
      </w:r>
    </w:p>
    <w:p>
      <w:r>
        <w:t>香港大学比较教育研究中心 出版图书：https://www.jiaokey.com/tag/香港大学比较教育研究中心.html</w:t>
      </w:r>
    </w:p>
    <w:p>
      <w:r>
        <w:t>关键词搜索：https://www.jiaokey.com/tag/香港与澳门的教育与社会  从比较角度看延续与变化.html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