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老兵话当年  第7辑</w:t>
      </w:r>
    </w:p>
    <w:p>
      <w:r>
        <w:rPr>
          <w:rFonts w:ascii="宋体" w:hAnsi="宋体" w:eastAsia="宋体"/>
          <w:sz w:val="24"/>
        </w:rPr>
        <w:t>中共江苏省委党史工作办公室，江苏省新四军和华中抗日根据地研究会编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老兵话当年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中共江苏省委党史工作办公室，江苏省新四军和华中抗日根据地研究会编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本书出售、求购地址：https://www.jiaokey.com/book/detail/12000907.html</w:t>
      </w:r>
    </w:p>
    <w:p>
      <w:r>
        <w:t>更多相关图书推荐：https://www.jiaokey.com</w:t>
      </w:r>
    </w:p>
    <w:p>
      <w:r>
        <w:t>中共江苏省委党史工作办公室，江苏省新四军和华中抗日根据地研究会编 其他作品：https://www.jiaokey.com/tag/中共江苏省委党史工作办公室，江苏省新四军和华中抗日根据地研究会编.html</w:t>
      </w:r>
    </w:p>
    <w:p>
      <w:r>
        <w:t>关键词搜索：https://www.jiaokey.com/tag/老兵话当年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