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书名：山西省煤炭开采对水资源的破坏影响及评价</w:t>
      </w:r>
    </w:p>
    <w:p>
      <w:r>
        <w:t>作者：牛仁亮主笔</w:t>
      </w:r>
    </w:p>
    <w:p>
      <w:r>
        <w:t>出版社：北京：中国科学技术出版社</w:t>
      </w:r>
    </w:p>
    <w:p>
      <w:r>
        <w:t>出版日期：2003.09</w:t>
      </w:r>
    </w:p>
    <w:p>
      <w:r>
        <w:t>总页数：270</w:t>
      </w:r>
    </w:p>
    <w:p>
      <w:r>
        <w:t>更多请访问教客网: www.jiaokey.com</w:t>
      </w:r>
    </w:p>
    <w:p>
      <w:r>
        <w:t>山西省煤炭开采对水资源的破坏影响及评价 评论地址：https://www.jiaokey.com/book/detail/12000767.html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