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内蒙古历史上的今天·工作日志</w:t>
      </w:r>
    </w:p>
    <w:p>
      <w:r>
        <w:rPr>
          <w:rFonts w:ascii="宋体" w:hAnsi="宋体" w:eastAsia="宋体"/>
          <w:sz w:val="24"/>
        </w:rPr>
        <w:t>《内蒙古文史资料》编辑部，新华社内蒙古分社新闻信息中心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内蒙古历史上的今天·工作日志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《内蒙古文史资料》编辑部，新华社内蒙古分社新闻信息中心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本书出售、求购地址：https://www.jiaokey.com/book/detail/11999445.html</w:t>
      </w:r>
    </w:p>
    <w:p>
      <w:r>
        <w:t>更多相关图书推荐：https://www.jiaokey.com</w:t>
      </w:r>
    </w:p>
    <w:p>
      <w:r>
        <w:t>《内蒙古文史资料》编辑部，新华社内蒙古分社新闻信息中心 其他作品：https://www.jiaokey.com/tag/《内蒙古文史资料》编辑部，新华社内蒙古分社新闻信息中心.html</w:t>
      </w:r>
    </w:p>
    <w:p>
      <w:r>
        <w:t>关键词搜索：https://www.jiaokey.com/tag/内蒙古历史上的今天·工作日志.html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