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文化豪宅</w:t>
      </w:r>
    </w:p>
    <w:p>
      <w:r>
        <w:rPr>
          <w:rFonts w:ascii="宋体" w:hAnsi="宋体" w:eastAsia="宋体"/>
          <w:sz w:val="24"/>
        </w:rPr>
        <w:t>北京三维创视企业形象设计有限公司编著；钱晋摄影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文化豪宅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北京三维创视企业形象设计有限公司编著；钱晋摄影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本书出售、求购地址：https://www.jiaokey.com/book/detail/11999126.html</w:t>
      </w:r>
    </w:p>
    <w:p>
      <w:r>
        <w:t>更多相关图书推荐：https://www.jiaokey.com</w:t>
      </w:r>
    </w:p>
    <w:p>
      <w:r>
        <w:t>北京三维创视企业形象设计有限公司编著；钱晋摄影 其他作品：https://www.jiaokey.com/tag/北京三维创视企业形象设计有限公司编著；钱晋摄影.html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关键词搜索：https://www.jiaokey.com/tag/文化豪宅.html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