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赫曼·赫兹伯格的代表作</w:t>
      </w:r>
    </w:p>
    <w:p>
      <w:r>
        <w:rPr>
          <w:rFonts w:ascii="宋体" w:hAnsi="宋体" w:eastAsia="宋体"/>
          <w:sz w:val="24"/>
        </w:rPr>
        <w:t>（荷）韦塞尔·雷因克著；范肃宁，陈佳良译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赫曼·赫兹伯格的代表作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（荷）韦塞尔·雷因克著；范肃宁，陈佳良译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本书出售、求购地址：https://www.jiaokey.com/book/detail/11999100.html</w:t>
      </w:r>
    </w:p>
    <w:p>
      <w:r>
        <w:t>更多相关图书推荐：https://www.jiaokey.com</w:t>
      </w:r>
    </w:p>
    <w:p>
      <w:r>
        <w:t>（荷）韦塞尔·雷因克著；范肃宁，陈佳良译 其他作品：https://www.jiaokey.com/tag/（荷）韦塞尔·雷因克著；范肃宁，陈佳良译.html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关键词搜索：https://www.jiaokey.com/tag/赫曼·赫兹伯格的代表作.html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