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书名：人民的利益高于一切  邓小平创新思想本源研究</w:t>
      </w:r>
    </w:p>
    <w:p>
      <w:r>
        <w:t>作者：夏东民著</w:t>
      </w:r>
    </w:p>
    <w:p>
      <w:r>
        <w:t>出版社：长春：吉林人民出版社</w:t>
      </w:r>
    </w:p>
    <w:p>
      <w:r>
        <w:t>出版日期：2005.02</w:t>
      </w:r>
    </w:p>
    <w:p>
      <w:r>
        <w:t>总页数：307</w:t>
      </w:r>
    </w:p>
    <w:p>
      <w:r>
        <w:t>更多请访问教客网: www.jiaokey.com</w:t>
      </w:r>
    </w:p>
    <w:p>
      <w:r>
        <w:t>人民的利益高于一切  邓小平创新思想本源研究 评论地址：https://www.jiaokey.com/book/detail/11998880.html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