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基督教在华出版事业  1912-1949</w:t>
      </w:r>
    </w:p>
    <w:p>
      <w:r>
        <w:rPr>
          <w:rFonts w:ascii="宋体" w:hAnsi="宋体" w:eastAsia="宋体"/>
          <w:sz w:val="24"/>
        </w:rPr>
        <w:t>（美）何凯立著；陈建明，王再兴译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基督教在华出版事业  1912-1949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（美）何凯立著；陈建明，王再兴译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成都市：四川大学出版社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本书出售、求购地址：https://www.jiaokey.com/book/detail/11998815.html</w:t>
      </w:r>
    </w:p>
    <w:p>
      <w:r>
        <w:t>更多相关图书推荐：https://www.jiaokey.com</w:t>
      </w:r>
    </w:p>
    <w:p>
      <w:r>
        <w:t>（美）何凯立著；陈建明，王再兴译 其他作品：https://www.jiaokey.com/tag/（美）何凯立著；陈建明，王再兴译.html</w:t>
      </w:r>
    </w:p>
    <w:p>
      <w:r>
        <w:t>成都市：四川大学出版社 出版图书：https://www.jiaokey.com/tag/成都市：四川大学出版社.html</w:t>
      </w:r>
    </w:p>
    <w:p>
      <w:r>
        <w:t>关键词搜索：https://www.jiaokey.com/tag/基督教在华出版事业  1912-1949.html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