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社会保障资金财政监督</w:t>
      </w:r>
    </w:p>
    <w:p>
      <w:r>
        <w:rPr>
          <w:rFonts w:ascii="宋体" w:hAnsi="宋体" w:eastAsia="宋体"/>
          <w:sz w:val="24"/>
        </w:rPr>
        <w:t>高伟明主编；《社会保障资金财政监督》编委会编著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社会保障资金财政监督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高伟明主编；《社会保障资金财政监督》编委会编著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本书出售、求购地址：https://www.jiaokey.com/book/detail/11998395.html</w:t>
      </w:r>
    </w:p>
    <w:p>
      <w:r>
        <w:t>更多相关图书推荐：https://www.jiaokey.com</w:t>
      </w:r>
    </w:p>
    <w:p>
      <w:r>
        <w:t>高伟明主编；《社会保障资金财政监督》编委会编著 其他作品：https://www.jiaokey.com/tag/高伟明主编；《社会保障资金财政监督》编委会编著.html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关键词搜索：https://www.jiaokey.com/tag/社会保障资金财政监督.html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