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福建鑫华新型非织造布项目可行性研究报告</w:t>
      </w:r>
    </w:p>
    <w:p>
      <w:r>
        <w:rPr>
          <w:rFonts w:ascii="宋体" w:hAnsi="宋体" w:eastAsia="宋体"/>
          <w:sz w:val="24"/>
        </w:rPr>
        <w:t>中国纺织建设规划院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福建鑫华新型非织造布项目可行性研究报告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中国纺织建设规划院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本书出售、求购地址：https://www.jiaokey.com/book/detail/11996431.html</w:t>
      </w:r>
    </w:p>
    <w:p>
      <w:r>
        <w:t>更多相关图书推荐：https://www.jiaokey.com</w:t>
      </w:r>
    </w:p>
    <w:p>
      <w:r>
        <w:t>中国纺织建设规划院 其他作品：https://www.jiaokey.com/tag/中国纺织建设规划院.html</w:t>
      </w:r>
    </w:p>
    <w:p>
      <w:r>
        <w:t>关键词搜索：https://www.jiaokey.com/tag/福建鑫华新型非织造布项目可行性研究报告.html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