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电视机用晶体管应用手册</w:t>
      </w:r>
    </w:p>
    <w:p>
      <w:r>
        <w:rPr>
          <w:rFonts w:ascii="宋体" w:hAnsi="宋体" w:eastAsia="宋体"/>
          <w:sz w:val="24"/>
        </w:rPr>
        <w:t>国营江南无线电器材厂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电视机用晶体管应用手册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国营江南无线电器材厂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本书出售、求购地址：https://www.jiaokey.com/book/detail/11994782.html</w:t>
      </w:r>
    </w:p>
    <w:p>
      <w:r>
        <w:t>更多相关图书推荐：https://www.jiaokey.com</w:t>
      </w:r>
    </w:p>
    <w:p>
      <w:r>
        <w:t>国营江南无线电器材厂 其他作品：https://www.jiaokey.com/tag/国营江南无线电器材厂.html</w:t>
      </w:r>
    </w:p>
    <w:p>
      <w:r>
        <w:t>关键词搜索：https://www.jiaokey.com/tag/电视机用晶体管应用手册.html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