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科学学纲要  应用科学学原理</w:t>
      </w:r>
    </w:p>
    <w:p>
      <w:r>
        <w:rPr>
          <w:rFonts w:ascii="宋体" w:hAnsi="宋体" w:eastAsia="宋体"/>
          <w:sz w:val="24"/>
        </w:rPr>
        <w:t>仇化庭，王树恩，季子林，陈士俊著；何钟秀，关西普主编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科学学纲要  应用科学学原理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仇化庭，王树恩，季子林，陈士俊著；何钟秀，关西普主编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科学学与科学技术管理杂志社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本书出售、求购地址：https://www.jiaokey.com/book/detail/11994696.html</w:t>
      </w:r>
    </w:p>
    <w:p>
      <w:r>
        <w:t>更多相关图书推荐：https://www.jiaokey.com</w:t>
      </w:r>
    </w:p>
    <w:p>
      <w:r>
        <w:t>仇化庭，王树恩，季子林，陈士俊著；何钟秀，关西普主编 其他作品：https://www.jiaokey.com/tag/仇化庭，王树恩，季子林，陈士俊著；何钟秀，关西普主编.html</w:t>
      </w:r>
    </w:p>
    <w:p>
      <w:r>
        <w:t>科学学与科学技术管理杂志社 出版图书：https://www.jiaokey.com/tag/科学学与科学技术管理杂志社.html</w:t>
      </w:r>
    </w:p>
    <w:p>
      <w:r>
        <w:t>关键词搜索：https://www.jiaokey.com/tag/科学学纲要  应用科学学原理.html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