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风云变幻看世界：海外华人问题及其他</w:t>
      </w:r>
    </w:p>
    <w:p>
      <w:r>
        <w:rPr>
          <w:rFonts w:ascii="宋体" w:hAnsi="宋体" w:eastAsia="宋体"/>
          <w:sz w:val="24"/>
        </w:rPr>
        <w:t>周南京著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风云变幻看世界：海外华人问题及其他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周南京著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本书出售、求购地址：https://www.jiaokey.com/book/detail/11994401.html</w:t>
      </w:r>
    </w:p>
    <w:p>
      <w:r>
        <w:t>更多相关图书推荐：https://www.jiaokey.com</w:t>
      </w:r>
    </w:p>
    <w:p>
      <w:r>
        <w:t>周南京著 其他作品：https://www.jiaokey.com/tag/周南京著.html</w:t>
      </w:r>
    </w:p>
    <w:p>
      <w:r>
        <w:t>关键词搜索：https://www.jiaokey.com/tag/风云变幻看世界：海外华人问题及其他.html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