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  问答与案例</w:t>
      </w:r>
    </w:p>
    <w:p>
      <w:r>
        <w:t>作者：上海市知识产权联席会议办公室编</w:t>
      </w:r>
    </w:p>
    <w:p>
      <w:r>
        <w:t>出版社：上海：百家出版社</w:t>
      </w:r>
    </w:p>
    <w:p>
      <w:r>
        <w:t>出版日期：1995.07</w:t>
      </w:r>
    </w:p>
    <w:p>
      <w:r>
        <w:t>总页数：160</w:t>
      </w:r>
    </w:p>
    <w:p>
      <w:r>
        <w:t>更多请访问教客网: www.jiaokey.com</w:t>
      </w:r>
    </w:p>
    <w:p>
      <w:r>
        <w:t>知识产权  问答与案例 评论地址：https://www.jiaokey.com/book/detail/11993906.html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