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建立有中国特色的公共财政体制框架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建立有中国特色的公共财政体制框架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本书出售、求购地址：https://www.jiaokey.com/book/detail/11992672.html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关键词搜索：https://www.jiaokey.com/tag/建立有中国特色的公共财政体制框架.html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