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市场经济国家财政机构设置及职能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市场经济国家财政机构设置及职能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本书出售、求购地址：https://www.jiaokey.com/book/detail/11992458.html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关键词搜索：https://www.jiaokey.com/tag/市场经济国家财政机构设置及职能.html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