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现状  挑战  前景  亚太地区社会工作教育研讨会论文集</w:t>
      </w:r>
    </w:p>
    <w:p>
      <w:r>
        <w:rPr>
          <w:rFonts w:ascii="宋体" w:hAnsi="宋体" w:eastAsia="宋体"/>
          <w:sz w:val="24"/>
        </w:rPr>
        <w:t>亚洲及太平洋地区社会工作教育协会，中国北京大学社会学系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现状  挑战  前景  亚太地区社会工作教育研讨会论文集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亚洲及太平洋地区社会工作教育协会，中国北京大学社会学系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本书出售、求购地址：https://www.jiaokey.com/book/detail/11992170.html</w:t>
      </w:r>
    </w:p>
    <w:p>
      <w:r>
        <w:t>更多相关图书推荐：https://www.jiaokey.com</w:t>
      </w:r>
    </w:p>
    <w:p>
      <w:r>
        <w:t>亚洲及太平洋地区社会工作教育协会，中国北京大学社会学系 其他作品：https://www.jiaokey.com/tag/亚洲及太平洋地区社会工作教育协会，中国北京大学社会学系.html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关键词搜索：https://www.jiaokey.com/tag/现状  挑战  前景  亚太地区社会工作教育研讨会论文集.html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