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书名：《金瓶梅》悬案解读  第2版</w:t>
      </w:r>
    </w:p>
    <w:p>
      <w:r>
        <w:t>作者：马征著</w:t>
      </w:r>
    </w:p>
    <w:p>
      <w:r>
        <w:t>出版社：成都：四川人民出版社</w:t>
      </w:r>
    </w:p>
    <w:p>
      <w:r>
        <w:t>出版日期：2004.08</w:t>
      </w:r>
    </w:p>
    <w:p>
      <w:r>
        <w:t>总页数：427</w:t>
      </w:r>
    </w:p>
    <w:p>
      <w:r>
        <w:t>更多请访问教客网: www.jiaokey.com</w:t>
      </w:r>
    </w:p>
    <w:p>
      <w:r>
        <w:t>《金瓶梅》悬案解读  第2版 评论地址：https://www.jiaokey.com/book/detail/11992041.html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