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室内观叶植物</w:t>
      </w:r>
    </w:p>
    <w:p>
      <w:r>
        <w:rPr>
          <w:rFonts w:ascii="宋体" w:hAnsi="宋体" w:eastAsia="宋体"/>
          <w:sz w:val="24"/>
        </w:rPr>
        <w:t>陈坤灿著；My Garden花草游戏编辑部著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室内观叶植物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陈坤灿著；My Garden花草游戏编辑部著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本书出售、求购地址：https://www.jiaokey.com/book/detail/11990696.html</w:t>
      </w:r>
    </w:p>
    <w:p>
      <w:r>
        <w:t>更多相关图书推荐：https://www.jiaokey.com</w:t>
      </w:r>
    </w:p>
    <w:p>
      <w:r>
        <w:t>陈坤灿著；My Garden花草游戏编辑部著 其他作品：https://www.jiaokey.com/tag/陈坤灿著；My Garden花草游戏编辑部著.html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关键词搜索：https://www.jiaokey.com/tag/室内观叶植物.html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