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商业生态学  可持续发展的宣言</w:t>
      </w:r>
    </w:p>
    <w:p>
      <w:r>
        <w:rPr>
          <w:rFonts w:ascii="宋体" w:hAnsi="宋体" w:eastAsia="宋体"/>
          <w:sz w:val="24"/>
        </w:rPr>
        <w:t>（美）霍肯（Hawken，P.）著；夏善晨，余继英，方坤译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商业生态学  可持续发展的宣言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（美）霍肯（Hawken，P.）著；夏善晨，余继英，方坤译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商业经济学：生态经济学－研究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本书出售、求购地址：https://www.jiaokey.com/book/detail/11989645.html</w:t>
      </w:r>
    </w:p>
    <w:p>
      <w:r>
        <w:t>更多相关图书推荐：https://www.jiaokey.com</w:t>
      </w:r>
    </w:p>
    <w:p>
      <w:r>
        <w:t>（美）霍肯（Hawken，P.）著；夏善晨，余继英，方坤译 其他作品：https://www.jiaokey.com/tag/（美）霍肯（Hawken，P.）著；夏善晨，余继英，方坤译.html</w:t>
      </w:r>
    </w:p>
    <w:p>
      <w:r>
        <w:t>关键词搜索：https://www.jiaokey.com/tag/商业经济学：生态经济学－研究.html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