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市场厚黑竞争36计  新管理人自我增值法则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市场厚黑竞争36计  新管理人自我增值法则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本书出售、求购地址：https://www.jiaokey.com/book/detail/11989496.html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关键词搜索：https://www.jiaokey.com/tag/市场厚黑竞争36计  新管理人自我增值法则.html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