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书名：心灵彩虹：解读学生心理</w:t>
      </w:r>
    </w:p>
    <w:p>
      <w:r>
        <w:t>作者：乐跃明，李金瑞主编</w:t>
      </w:r>
    </w:p>
    <w:p>
      <w:r>
        <w:t>出版社：上海：上海大学出版社</w:t>
      </w:r>
    </w:p>
    <w:p>
      <w:r>
        <w:t>出版日期：2004.01</w:t>
      </w:r>
    </w:p>
    <w:p>
      <w:r>
        <w:t>总页数：153</w:t>
      </w:r>
    </w:p>
    <w:p>
      <w:r>
        <w:t>更多请访问教客网: www.jiaokey.com</w:t>
      </w:r>
    </w:p>
    <w:p>
      <w:r>
        <w:t>心灵彩虹：解读学生心理 评论地址：https://www.jiaokey.com/book/detail/11989238.html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