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视野·2004  1  总第13辑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视野·2004  1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本书出售、求购地址：https://www.jiaokey.com/book/detail/11988390.html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关键词搜索：https://www.jiaokey.com/tag/中国美术  视野·2004  1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