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书名：艳俗艺术的语境与定位</w:t>
      </w:r>
    </w:p>
    <w:p>
      <w:r>
        <w:t>作者：周继平编</w:t>
      </w:r>
    </w:p>
    <w:p>
      <w:r>
        <w:t>出版社：长沙：湖南美术出版社</w:t>
      </w:r>
    </w:p>
    <w:p>
      <w:r>
        <w:t>出版日期：1998.02</w:t>
      </w:r>
    </w:p>
    <w:p>
      <w:r>
        <w:t>总页数：65</w:t>
      </w:r>
    </w:p>
    <w:p>
      <w:r>
        <w:t>更多请访问教客网: www.jiaokey.com</w:t>
      </w:r>
    </w:p>
    <w:p>
      <w:r>
        <w:t>艳俗艺术的语境与定位 评论地址：https://www.jiaokey.com/book/detail/11988388.html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