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小提琴考级曲集  第1册  下  四级-七级</w:t>
      </w:r>
    </w:p>
    <w:p>
      <w:r>
        <w:rPr>
          <w:rFonts w:ascii="宋体" w:hAnsi="宋体" w:eastAsia="宋体"/>
          <w:sz w:val="24"/>
        </w:rPr>
        <w:t>丁芷诺等执笔，上海音乐学院小提琴考级委员会编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小提琴考级曲集  第1册  下  四级-七级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丁芷诺等执笔，上海音乐学院小提琴考级委员会编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本书出售、求购地址：https://www.jiaokey.com/book/detail/11988138.html</w:t>
      </w:r>
    </w:p>
    <w:p>
      <w:r>
        <w:t>更多相关图书推荐：https://www.jiaokey.com</w:t>
      </w:r>
    </w:p>
    <w:p>
      <w:r>
        <w:t>丁芷诺等执笔，上海音乐学院小提琴考级委员会编 其他作品：https://www.jiaokey.com/tag/丁芷诺等执笔，上海音乐学院小提琴考级委员会编.html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关键词搜索：https://www.jiaokey.com/tag/小提琴考级曲集  第1册  下  四级-七级.html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