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地下通信  信息  管道规划及工程设计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地下通信  信息  管道规划及工程设计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本书出售、求购地址：https://www.jiaokey.com/book/detail/11987837.html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关键词搜索：https://www.jiaokey.com/tag/地下通信  信息  管道规划及工程设计.html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