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河洛文化与汉民族散论</w:t>
      </w:r>
    </w:p>
    <w:p>
      <w:r>
        <w:rPr>
          <w:rFonts w:ascii="宋体" w:hAnsi="宋体" w:eastAsia="宋体"/>
          <w:sz w:val="24"/>
        </w:rPr>
        <w:t>河南省河洛文化研究中心编；陈义初主编；高秀昌，杨海中，程有为副主编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河洛文化与汉民族散论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河南省河洛文化研究中心编；陈义初主编；高秀昌，杨海中，程有为副主编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文化史(地点: 洛阳市) 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本书出售、求购地址：https://www.jiaokey.com/book/detail/11987642.html</w:t>
      </w:r>
    </w:p>
    <w:p>
      <w:r>
        <w:t>更多相关图书推荐：https://www.jiaokey.com</w:t>
      </w:r>
    </w:p>
    <w:p>
      <w:r>
        <w:t>河南省河洛文化研究中心编；陈义初主编；高秀昌，杨海中，程有为副主编 其他作品：https://www.jiaokey.com/tag/河南省河洛文化研究中心编；陈义初主编；高秀昌，杨海中，程有为副主编.html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关键词搜索：https://www.jiaokey.com/tag/文化史(地点: 洛阳市) 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