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论意义：符号学论文集  上</w:t>
      </w:r>
    </w:p>
    <w:p>
      <w:r>
        <w:rPr>
          <w:rFonts w:ascii="宋体" w:hAnsi="宋体" w:eastAsia="宋体"/>
          <w:sz w:val="24"/>
        </w:rPr>
        <w:t>（法）A.J.格雷马斯著；吴泓缈 冯学俊译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论意义：符号学论文集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（法）A.J.格雷马斯著；吴泓缈 冯学俊译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本书出售、求购地址：https://www.jiaokey.com/book/detail/11986973.html</w:t>
      </w:r>
    </w:p>
    <w:p>
      <w:r>
        <w:t>更多相关图书推荐：https://www.jiaokey.com</w:t>
      </w:r>
    </w:p>
    <w:p>
      <w:r>
        <w:t>（法）A.J.格雷马斯著；吴泓缈 冯学俊译 其他作品：https://www.jiaokey.com/tag/（法）A.J.格雷马斯著；吴泓缈 冯学俊译.html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关键词搜索：https://www.jiaokey.com/tag/论意义：符号学论文集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