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高等院校计算机教育系列教材  大学计算机基础实验指导</w:t>
      </w:r>
    </w:p>
    <w:p>
      <w:r>
        <w:rPr>
          <w:rFonts w:ascii="宋体" w:hAnsi="宋体" w:eastAsia="宋体"/>
          <w:sz w:val="24"/>
        </w:rPr>
        <w:t>艾明晶主编；焦福菊，张永鸣，苏坤杰，吴秀娟副主编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高等院校计算机教育系列教材  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艾明晶主编；焦福菊，张永鸣，苏坤杰，吴秀娟副主编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本书出售、求购地址：https://www.jiaokey.com/book/detail/11986789.html</w:t>
      </w:r>
    </w:p>
    <w:p>
      <w:r>
        <w:t>更多相关图书推荐：https://www.jiaokey.com</w:t>
      </w:r>
    </w:p>
    <w:p>
      <w:r>
        <w:t>艾明晶主编；焦福菊，张永鸣，苏坤杰，吴秀娟副主编 其他作品：https://www.jiaokey.com/tag/艾明晶主编；焦福菊，张永鸣，苏坤杰，吴秀娟副主编.html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关键词搜索：https://www.jiaokey.com/tag/高等院校计算机教育系列教材  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