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日语语法归纳完全手册</w:t>
      </w:r>
    </w:p>
    <w:p>
      <w:r>
        <w:rPr>
          <w:rFonts w:ascii="宋体" w:hAnsi="宋体" w:eastAsia="宋体"/>
          <w:sz w:val="24"/>
        </w:rPr>
        <w:t>贺静彬，张建伟主编；林克娇，宫薇薇，郭鹏，刘艳君编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日语语法归纳完全手册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贺静彬，张建伟主编；林克娇，宫薇薇，郭鹏，刘艳君编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本书出售、求购地址：https://www.jiaokey.com/book/detail/11986548.html</w:t>
      </w:r>
    </w:p>
    <w:p>
      <w:r>
        <w:t>更多相关图书推荐：https://www.jiaokey.com</w:t>
      </w:r>
    </w:p>
    <w:p>
      <w:r>
        <w:t>贺静彬，张建伟主编；林克娇，宫薇薇，郭鹏，刘艳君编 其他作品：https://www.jiaokey.com/tag/贺静彬，张建伟主编；林克娇，宫薇薇，郭鹏，刘艳君编.html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关键词搜索：https://www.jiaokey.com/tag/日语语法归纳完全手册.html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