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内部质量审核实施实务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内部质量审核实施实务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本书出售、求购地址：https://www.jiaokey.com/book/detail/11985801.html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关键词搜索：https://www.jiaokey.com/tag/内部质量审核实施实务.html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