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FUDAN JOURNAL OF THE HUMANITIES AND SOCIAL SCIENCES SOCIAL SCIENCES ISSUE</w:t>
      </w:r>
    </w:p>
    <w:p>
      <w:r>
        <w:rPr>
          <w:rFonts w:ascii="宋体" w:hAnsi="宋体" w:eastAsia="宋体"/>
          <w:sz w:val="24"/>
        </w:rPr>
        <w:t>黄颂杰，谈峥主编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FUDAN JOURNAL OF THE HUMANITIES AND SOCIAL SCIENCES SOCIAL SCIENCES ISSUE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黄颂杰，谈峥主编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本书出售、求购地址：https://www.jiaokey.com/book/detail/11984891.html</w:t>
      </w:r>
    </w:p>
    <w:p>
      <w:r>
        <w:t>更多相关图书推荐：https://www.jiaokey.com</w:t>
      </w:r>
    </w:p>
    <w:p>
      <w:r>
        <w:t>黄颂杰，谈峥主编 其他作品：https://www.jiaokey.com/tag/黄颂杰，谈峥主编.html</w:t>
      </w:r>
    </w:p>
    <w:p>
      <w:r>
        <w:t>世纪出版集团；上海：上海人民出版社 出版图书：https://www.jiaokey.com/tag/世纪出版集团；上海：上海人民出版社.html</w:t>
      </w:r>
    </w:p>
    <w:p>
      <w:r>
        <w:t>关键词搜索：https://www.jiaokey.com/tag/FUDAN JOURNAL OF THE HUMANITIES AND SOCIAL SCIENCES SOCIAL SCIENCES ISSUE.html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