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PHOTOSHOP底纹肌理艺术效果100例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PHOTOSHOP底纹肌理艺术效果100例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本书出售、求购地址：https://www.jiaokey.com/book/detail/11984206.html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关键词搜索：https://www.jiaokey.com/tag/PHOTOSHOP底纹肌理艺术效果100例.html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