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资本主义发展论：马克思主义政治经济学原理</w:t>
      </w:r>
    </w:p>
    <w:p>
      <w:r>
        <w:rPr>
          <w:rFonts w:ascii="宋体" w:hAnsi="宋体" w:eastAsia="宋体"/>
          <w:sz w:val="24"/>
        </w:rPr>
        <w:t>[美]保罗·斯威齐著 陈观烈 秦亚男译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资本主义发展论：马克思主义政治经济学原理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[美]保罗·斯威齐著 陈观烈 秦亚男译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本书出售、求购地址：https://www.jiaokey.com/book/detail/11983434.html</w:t>
      </w:r>
    </w:p>
    <w:p>
      <w:r>
        <w:t>更多相关图书推荐：https://www.jiaokey.com</w:t>
      </w:r>
    </w:p>
    <w:p>
      <w:r>
        <w:t>[美]保罗·斯威齐著 陈观烈 秦亚男译 其他作品：https://www.jiaokey.com/tag/[美]保罗·斯威齐著 陈观烈 秦亚男译.html</w:t>
      </w:r>
    </w:p>
    <w:p>
      <w:r>
        <w:t>关键词搜索：https://www.jiaokey.com/tag/资本主义发展论：马克思主义政治经济学原理.html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